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8D0AFE" w:rsidRPr="008D0AFE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553EE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553EE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                                                                                                           № </w:t>
      </w: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42400F" w:rsidRPr="009B27DC" w:rsidRDefault="0042400F" w:rsidP="0042400F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и финансирования </w:t>
      </w:r>
    </w:p>
    <w:p w:rsidR="0042400F" w:rsidRPr="009B27DC" w:rsidRDefault="0042400F" w:rsidP="0042400F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оснащению зданий, строений, сооружений, </w:t>
      </w:r>
    </w:p>
    <w:p w:rsidR="0042400F" w:rsidRPr="009B27DC" w:rsidRDefault="0042400F" w:rsidP="0042400F">
      <w:pPr>
        <w:shd w:val="clear" w:color="auto" w:fill="FFFFFF"/>
        <w:ind w:left="1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муниципальной собственности, </w:t>
      </w:r>
    </w:p>
    <w:p w:rsidR="0042400F" w:rsidRPr="009B27DC" w:rsidRDefault="0042400F" w:rsidP="0042400F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приборами учета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воды, природного газа, </w:t>
      </w:r>
    </w:p>
    <w:p w:rsidR="0042400F" w:rsidRPr="0042400F" w:rsidRDefault="0042400F" w:rsidP="0042400F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тепловой энергии, электрической энергии, а также по вводу установленных приборов учета в эксплуатацию</w:t>
      </w:r>
    </w:p>
    <w:p w:rsidR="0042400F" w:rsidRPr="0042400F" w:rsidRDefault="0042400F" w:rsidP="0042400F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42400F" w:rsidRPr="00B8504A" w:rsidRDefault="0042400F" w:rsidP="0042400F">
      <w:pPr>
        <w:ind w:firstLine="567"/>
        <w:jc w:val="both"/>
        <w:rPr>
          <w:sz w:val="28"/>
          <w:szCs w:val="28"/>
        </w:rPr>
      </w:pPr>
      <w:bookmarkStart w:id="0" w:name="sub_6"/>
      <w:r w:rsidRPr="000C64E4">
        <w:rPr>
          <w:sz w:val="28"/>
          <w:szCs w:val="28"/>
        </w:rPr>
        <w:t xml:space="preserve">В соответствии со </w:t>
      </w:r>
      <w:r w:rsidRPr="00F40B6B">
        <w:rPr>
          <w:sz w:val="28"/>
          <w:szCs w:val="28"/>
        </w:rPr>
        <w:t>статьей 14 Закона</w:t>
      </w:r>
      <w:r w:rsidRPr="000C64E4">
        <w:rPr>
          <w:sz w:val="28"/>
          <w:szCs w:val="28"/>
        </w:rPr>
        <w:t xml:space="preserve"> Краснода</w:t>
      </w:r>
      <w:r w:rsidR="0005597D">
        <w:rPr>
          <w:sz w:val="28"/>
          <w:szCs w:val="28"/>
        </w:rPr>
        <w:t xml:space="preserve">рского края от 3 марта </w:t>
      </w:r>
      <w:r w:rsidR="0005597D">
        <w:rPr>
          <w:sz w:val="28"/>
          <w:szCs w:val="28"/>
        </w:rPr>
        <w:br/>
        <w:t>2010 г.</w:t>
      </w:r>
      <w:r w:rsidRPr="000C64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5597D">
        <w:rPr>
          <w:sz w:val="28"/>
          <w:szCs w:val="28"/>
        </w:rPr>
        <w:t xml:space="preserve"> 1912-КЗ «</w:t>
      </w:r>
      <w:r w:rsidRPr="000C64E4">
        <w:rPr>
          <w:sz w:val="28"/>
          <w:szCs w:val="28"/>
        </w:rPr>
        <w:t>Об энергосбережении и о повышении энергетической эфф</w:t>
      </w:r>
      <w:r w:rsidR="0005597D">
        <w:rPr>
          <w:sz w:val="28"/>
          <w:szCs w:val="28"/>
        </w:rPr>
        <w:t>ективности в Краснодарском крае»</w:t>
      </w:r>
      <w:r>
        <w:rPr>
          <w:sz w:val="28"/>
          <w:szCs w:val="28"/>
        </w:rPr>
        <w:t>,</w:t>
      </w:r>
      <w:r w:rsidRPr="000C64E4">
        <w:rPr>
          <w:sz w:val="28"/>
          <w:szCs w:val="28"/>
        </w:rPr>
        <w:t xml:space="preserve"> </w:t>
      </w:r>
      <w:r w:rsidRPr="00F3623D">
        <w:rPr>
          <w:sz w:val="28"/>
          <w:szCs w:val="28"/>
        </w:rPr>
        <w:t>руководствуясь пунктом 14 статьей 10</w:t>
      </w:r>
      <w:r>
        <w:rPr>
          <w:sz w:val="28"/>
          <w:szCs w:val="28"/>
        </w:rPr>
        <w:t xml:space="preserve"> </w:t>
      </w:r>
      <w:r w:rsidRPr="00414DB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Усть-Лабинского городского </w:t>
      </w:r>
      <w:r w:rsidRPr="00414DB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br/>
      </w:r>
      <w:proofErr w:type="gramStart"/>
      <w:r w:rsidRPr="00414DBA">
        <w:rPr>
          <w:sz w:val="28"/>
          <w:szCs w:val="28"/>
        </w:rPr>
        <w:t>п</w:t>
      </w:r>
      <w:proofErr w:type="gramEnd"/>
      <w:r w:rsidRPr="00414DBA">
        <w:rPr>
          <w:sz w:val="28"/>
          <w:szCs w:val="28"/>
        </w:rPr>
        <w:t xml:space="preserve"> о с т а н о в л я ю:</w:t>
      </w:r>
    </w:p>
    <w:p w:rsidR="0042400F" w:rsidRPr="000C64E4" w:rsidRDefault="000B59AD" w:rsidP="004240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400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D0AFE">
        <w:rPr>
          <w:color w:val="000000"/>
          <w:sz w:val="28"/>
          <w:szCs w:val="28"/>
        </w:rPr>
        <w:t> </w:t>
      </w:r>
      <w:bookmarkEnd w:id="0"/>
      <w:r w:rsidR="0042400F" w:rsidRPr="000C64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400F" w:rsidRPr="00F40B6B">
        <w:rPr>
          <w:rFonts w:ascii="Times New Roman" w:hAnsi="Times New Roman" w:cs="Times New Roman"/>
          <w:sz w:val="28"/>
          <w:szCs w:val="28"/>
        </w:rPr>
        <w:t>Порядок п</w:t>
      </w:r>
      <w:r w:rsidR="0042400F" w:rsidRPr="000C64E4">
        <w:rPr>
          <w:rFonts w:ascii="Times New Roman" w:hAnsi="Times New Roman" w:cs="Times New Roman"/>
          <w:sz w:val="28"/>
          <w:szCs w:val="28"/>
        </w:rPr>
        <w:t>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42400F">
        <w:rPr>
          <w:rFonts w:ascii="Times New Roman" w:hAnsi="Times New Roman" w:cs="Times New Roman"/>
          <w:sz w:val="28"/>
          <w:szCs w:val="28"/>
        </w:rPr>
        <w:t xml:space="preserve">в учета в эксплуатацию согласно </w:t>
      </w:r>
      <w:r w:rsidR="0042400F" w:rsidRPr="000C64E4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42400F" w:rsidRDefault="0042400F" w:rsidP="0042400F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013C"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>»</w:t>
      </w:r>
      <w:r w:rsidRPr="007716E0">
        <w:rPr>
          <w:spacing w:val="-4"/>
          <w:sz w:val="28"/>
          <w:szCs w:val="28"/>
        </w:rPr>
        <w:t xml:space="preserve"> и на информационных стендах МБУК «Центральная районная библиотека» МО </w:t>
      </w:r>
      <w:proofErr w:type="spellStart"/>
      <w:r w:rsidRPr="007716E0">
        <w:rPr>
          <w:spacing w:val="-4"/>
          <w:sz w:val="28"/>
          <w:szCs w:val="28"/>
        </w:rPr>
        <w:t>Усть-Лабинский</w:t>
      </w:r>
      <w:proofErr w:type="spellEnd"/>
      <w:r w:rsidRPr="007716E0">
        <w:rPr>
          <w:spacing w:val="-4"/>
          <w:sz w:val="28"/>
          <w:szCs w:val="28"/>
        </w:rPr>
        <w:t xml:space="preserve"> район.</w:t>
      </w:r>
    </w:p>
    <w:p w:rsidR="008D0AFE" w:rsidRDefault="0042400F" w:rsidP="008D0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AFE">
        <w:rPr>
          <w:sz w:val="28"/>
          <w:szCs w:val="28"/>
        </w:rPr>
        <w:t>. </w:t>
      </w:r>
      <w:proofErr w:type="gramStart"/>
      <w:r w:rsidR="008D0AFE">
        <w:rPr>
          <w:sz w:val="28"/>
          <w:szCs w:val="28"/>
        </w:rPr>
        <w:t>Контроль за</w:t>
      </w:r>
      <w:proofErr w:type="gramEnd"/>
      <w:r w:rsidR="008D0AFE">
        <w:rPr>
          <w:sz w:val="28"/>
          <w:szCs w:val="28"/>
        </w:rPr>
        <w:t xml:space="preserve"> выполнением настоящего постановления возложить </w:t>
      </w:r>
      <w:r w:rsidR="008D0AFE">
        <w:rPr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963B34">
        <w:rPr>
          <w:sz w:val="28"/>
          <w:szCs w:val="28"/>
        </w:rPr>
        <w:t>Абрамова А.М.</w:t>
      </w:r>
    </w:p>
    <w:p w:rsidR="0042400F" w:rsidRDefault="0042400F" w:rsidP="0042400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013C" w:rsidRPr="006766B3">
        <w:rPr>
          <w:color w:val="000000"/>
          <w:sz w:val="28"/>
          <w:szCs w:val="28"/>
        </w:rPr>
        <w:t>.</w:t>
      </w:r>
      <w:r w:rsidR="008D0AFE">
        <w:rPr>
          <w:sz w:val="28"/>
          <w:szCs w:val="28"/>
        </w:rPr>
        <w:t> </w:t>
      </w:r>
      <w:r w:rsidRPr="00FB1AA7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</w:t>
      </w:r>
      <w:r w:rsidRPr="00FB1AA7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EA2305" w:rsidRDefault="00EA2305" w:rsidP="0042400F">
      <w:pPr>
        <w:ind w:firstLine="567"/>
        <w:jc w:val="both"/>
        <w:rPr>
          <w:kern w:val="2"/>
          <w:sz w:val="28"/>
          <w:lang w:eastAsia="ar-SA"/>
        </w:rPr>
      </w:pPr>
    </w:p>
    <w:p w:rsidR="0042400F" w:rsidRDefault="0042400F" w:rsidP="0042400F">
      <w:pPr>
        <w:ind w:firstLine="567"/>
        <w:jc w:val="both"/>
        <w:rPr>
          <w:kern w:val="2"/>
          <w:sz w:val="28"/>
          <w:lang w:eastAsia="ar-SA"/>
        </w:rPr>
      </w:pPr>
    </w:p>
    <w:p w:rsidR="008D0AFE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8D0AFE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 xml:space="preserve">С.А. </w:t>
      </w:r>
      <w:proofErr w:type="spellStart"/>
      <w:r w:rsidR="00163A3D">
        <w:rPr>
          <w:kern w:val="2"/>
          <w:sz w:val="28"/>
          <w:lang w:eastAsia="ar-SA"/>
        </w:rPr>
        <w:t>Гайнюченко</w:t>
      </w:r>
      <w:proofErr w:type="spellEnd"/>
      <w:r w:rsidRPr="00AD5B5B">
        <w:rPr>
          <w:kern w:val="2"/>
          <w:sz w:val="28"/>
          <w:lang w:eastAsia="ar-SA"/>
        </w:rPr>
        <w:t xml:space="preserve"> </w:t>
      </w:r>
    </w:p>
    <w:p w:rsidR="00EA2305" w:rsidRDefault="00EA2305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Pr="00036349" w:rsidRDefault="0042400F" w:rsidP="0042400F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lastRenderedPageBreak/>
        <w:t xml:space="preserve">ПРИЛОЖЕНИЕ </w:t>
      </w:r>
    </w:p>
    <w:p w:rsidR="0042400F" w:rsidRDefault="0042400F" w:rsidP="00424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42400F" w:rsidRPr="00036349" w:rsidRDefault="0042400F" w:rsidP="0042400F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42400F" w:rsidRDefault="0042400F" w:rsidP="00424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№ </w:t>
      </w:r>
    </w:p>
    <w:p w:rsidR="0042400F" w:rsidRDefault="0042400F" w:rsidP="0042400F">
      <w:pPr>
        <w:jc w:val="right"/>
        <w:rPr>
          <w:sz w:val="28"/>
          <w:szCs w:val="28"/>
        </w:rPr>
      </w:pPr>
    </w:p>
    <w:p w:rsidR="0042400F" w:rsidRPr="00036349" w:rsidRDefault="0042400F" w:rsidP="0042400F">
      <w:pPr>
        <w:jc w:val="right"/>
        <w:rPr>
          <w:sz w:val="28"/>
          <w:szCs w:val="28"/>
        </w:rPr>
      </w:pPr>
    </w:p>
    <w:p w:rsidR="0042400F" w:rsidRDefault="0042400F" w:rsidP="004240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0795A">
        <w:rPr>
          <w:rFonts w:ascii="Times New Roman" w:hAnsi="Times New Roman" w:cs="Times New Roman"/>
          <w:b/>
          <w:sz w:val="28"/>
          <w:szCs w:val="28"/>
        </w:rPr>
        <w:t xml:space="preserve">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</w:t>
      </w:r>
    </w:p>
    <w:p w:rsidR="0042400F" w:rsidRDefault="0042400F" w:rsidP="004240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5A">
        <w:rPr>
          <w:rFonts w:ascii="Times New Roman" w:hAnsi="Times New Roman" w:cs="Times New Roman"/>
          <w:b/>
          <w:sz w:val="28"/>
          <w:szCs w:val="28"/>
        </w:rPr>
        <w:t xml:space="preserve">газа, тепловой энергии, электрической энергии, а также </w:t>
      </w:r>
    </w:p>
    <w:p w:rsidR="0042400F" w:rsidRDefault="0042400F" w:rsidP="004240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5A">
        <w:rPr>
          <w:rFonts w:ascii="Times New Roman" w:hAnsi="Times New Roman" w:cs="Times New Roman"/>
          <w:b/>
          <w:sz w:val="28"/>
          <w:szCs w:val="28"/>
        </w:rPr>
        <w:t>по вводу установленных приборов учета в эксплуатацию</w:t>
      </w:r>
    </w:p>
    <w:p w:rsidR="0042400F" w:rsidRPr="00E0795A" w:rsidRDefault="0042400F" w:rsidP="0042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00F" w:rsidRDefault="009B27DC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2400F" w:rsidRPr="00D62753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и финансирования мероприятий </w:t>
      </w:r>
      <w:r w:rsidR="00385C8A">
        <w:rPr>
          <w:rFonts w:ascii="Times New Roman" w:hAnsi="Times New Roman" w:cs="Times New Roman"/>
          <w:sz w:val="28"/>
          <w:szCs w:val="28"/>
        </w:rPr>
        <w:br/>
      </w:r>
      <w:r w:rsidR="0042400F" w:rsidRPr="00D62753">
        <w:rPr>
          <w:rFonts w:ascii="Times New Roman" w:hAnsi="Times New Roman" w:cs="Times New Roman"/>
          <w:sz w:val="28"/>
          <w:szCs w:val="28"/>
        </w:rPr>
        <w:t xml:space="preserve">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05597D">
        <w:rPr>
          <w:rFonts w:ascii="Times New Roman" w:hAnsi="Times New Roman" w:cs="Times New Roman"/>
          <w:sz w:val="28"/>
          <w:szCs w:val="28"/>
        </w:rPr>
        <w:t>Усть-Лабинского городского</w:t>
      </w:r>
      <w:r w:rsidR="0042400F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</w:t>
      </w:r>
      <w:r w:rsidR="0042400F" w:rsidRPr="00D62753">
        <w:rPr>
          <w:rFonts w:ascii="Times New Roman" w:hAnsi="Times New Roman" w:cs="Times New Roman"/>
          <w:sz w:val="28"/>
          <w:szCs w:val="28"/>
        </w:rPr>
        <w:t xml:space="preserve">при проведении и финансировании мероприятий по оснащению зданий, строений, сооружений, находящихся </w:t>
      </w:r>
      <w:r w:rsidR="00385C8A">
        <w:rPr>
          <w:rFonts w:ascii="Times New Roman" w:hAnsi="Times New Roman" w:cs="Times New Roman"/>
          <w:sz w:val="28"/>
          <w:szCs w:val="28"/>
        </w:rPr>
        <w:br/>
      </w:r>
      <w:r w:rsidR="0042400F" w:rsidRPr="00D62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00F" w:rsidRPr="00D6275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приборами учета.</w:t>
      </w:r>
    </w:p>
    <w:p w:rsidR="00385C8A" w:rsidRPr="003A3892" w:rsidRDefault="00385C8A" w:rsidP="00385C8A">
      <w:pPr>
        <w:pStyle w:val="ConsPlusNormal"/>
        <w:ind w:firstLine="567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62753">
        <w:rPr>
          <w:rFonts w:ascii="Times New Roman" w:hAnsi="Times New Roman" w:cs="Times New Roman"/>
          <w:sz w:val="28"/>
          <w:szCs w:val="28"/>
        </w:rPr>
        <w:t xml:space="preserve">Оснащение зданий, строений, сооружений,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2753">
        <w:rPr>
          <w:rFonts w:ascii="Times New Roman" w:hAnsi="Times New Roman" w:cs="Times New Roman"/>
          <w:sz w:val="28"/>
          <w:szCs w:val="28"/>
        </w:rPr>
        <w:t>в муниципальной собственности приборами учета,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Pr="00F40B6B">
        <w:rPr>
          <w:rFonts w:ascii="Times New Roman" w:hAnsi="Times New Roman" w:cs="Times New Roman"/>
          <w:sz w:val="28"/>
          <w:szCs w:val="28"/>
        </w:rPr>
        <w:t>программы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3A389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района</w:t>
      </w:r>
      <w:r w:rsidRPr="003A3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0F" w:rsidRDefault="00385C8A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7DC">
        <w:rPr>
          <w:rFonts w:ascii="Times New Roman" w:hAnsi="Times New Roman" w:cs="Times New Roman"/>
          <w:sz w:val="28"/>
          <w:szCs w:val="28"/>
        </w:rPr>
        <w:t>. </w:t>
      </w:r>
      <w:r w:rsidR="0042400F" w:rsidRPr="00D6275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42400F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района. </w:t>
      </w:r>
    </w:p>
    <w:p w:rsidR="0042400F" w:rsidRPr="00D62753" w:rsidRDefault="00385C8A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7D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2400F">
        <w:rPr>
          <w:rFonts w:ascii="Times New Roman" w:hAnsi="Times New Roman" w:cs="Times New Roman"/>
          <w:sz w:val="28"/>
          <w:szCs w:val="28"/>
        </w:rPr>
        <w:t xml:space="preserve">Администрация Усть-Лабинского городского поселения </w:t>
      </w:r>
      <w:r w:rsidR="009B27DC">
        <w:rPr>
          <w:rFonts w:ascii="Times New Roman" w:hAnsi="Times New Roman" w:cs="Times New Roman"/>
          <w:sz w:val="28"/>
          <w:szCs w:val="28"/>
        </w:rPr>
        <w:br/>
      </w:r>
      <w:r w:rsidR="0042400F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42400F" w:rsidRPr="00FD13ED">
        <w:rPr>
          <w:rFonts w:ascii="Times New Roman" w:hAnsi="Times New Roman" w:cs="Times New Roman"/>
          <w:sz w:val="28"/>
          <w:szCs w:val="28"/>
        </w:rPr>
        <w:t>в рамках</w:t>
      </w:r>
      <w:r w:rsidR="0042400F" w:rsidRPr="00D62753">
        <w:rPr>
          <w:rFonts w:ascii="Times New Roman" w:hAnsi="Times New Roman" w:cs="Times New Roman"/>
          <w:sz w:val="28"/>
          <w:szCs w:val="28"/>
        </w:rPr>
        <w:t xml:space="preserve">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</w:t>
      </w:r>
      <w:r w:rsidR="0042400F">
        <w:rPr>
          <w:rFonts w:ascii="Times New Roman" w:hAnsi="Times New Roman" w:cs="Times New Roman"/>
          <w:sz w:val="28"/>
          <w:szCs w:val="28"/>
        </w:rPr>
        <w:t xml:space="preserve"> </w:t>
      </w:r>
      <w:r w:rsidR="0042400F" w:rsidRPr="00D62753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собственности, приборами учета </w:t>
      </w:r>
      <w:r w:rsidR="0042400F">
        <w:rPr>
          <w:rFonts w:ascii="Times New Roman" w:hAnsi="Times New Roman" w:cs="Times New Roman"/>
          <w:sz w:val="28"/>
          <w:szCs w:val="28"/>
        </w:rPr>
        <w:br/>
      </w:r>
      <w:r w:rsidR="0042400F" w:rsidRPr="00D62753">
        <w:rPr>
          <w:rFonts w:ascii="Times New Roman" w:hAnsi="Times New Roman" w:cs="Times New Roman"/>
          <w:sz w:val="28"/>
          <w:szCs w:val="28"/>
        </w:rPr>
        <w:t>в соотв</w:t>
      </w:r>
      <w:r w:rsidR="0042400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="0042400F" w:rsidRPr="00D62753">
        <w:rPr>
          <w:rFonts w:ascii="Times New Roman" w:hAnsi="Times New Roman" w:cs="Times New Roman"/>
          <w:sz w:val="28"/>
          <w:szCs w:val="28"/>
        </w:rPr>
        <w:t>от 5 апреля 2013 г</w:t>
      </w:r>
      <w:r w:rsidR="00017FE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42400F"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42400F">
        <w:rPr>
          <w:rFonts w:ascii="Times New Roman" w:hAnsi="Times New Roman" w:cs="Times New Roman"/>
          <w:sz w:val="28"/>
          <w:szCs w:val="28"/>
        </w:rPr>
        <w:t>№ 44-ФЗ</w:t>
      </w:r>
      <w:r w:rsidR="0042400F">
        <w:rPr>
          <w:rFonts w:ascii="Times New Roman" w:hAnsi="Times New Roman" w:cs="Times New Roman"/>
          <w:sz w:val="28"/>
          <w:szCs w:val="28"/>
        </w:rPr>
        <w:br/>
        <w:t>«</w:t>
      </w:r>
      <w:r w:rsidR="0042400F" w:rsidRPr="00D6275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="0042400F" w:rsidRPr="00D62753">
        <w:rPr>
          <w:rFonts w:ascii="Times New Roman" w:hAnsi="Times New Roman" w:cs="Times New Roman"/>
          <w:sz w:val="28"/>
          <w:szCs w:val="28"/>
        </w:rPr>
        <w:t xml:space="preserve"> нужд</w:t>
      </w:r>
      <w:r w:rsidR="0042400F">
        <w:rPr>
          <w:rFonts w:ascii="Times New Roman" w:hAnsi="Times New Roman" w:cs="Times New Roman"/>
          <w:sz w:val="28"/>
          <w:szCs w:val="28"/>
        </w:rPr>
        <w:t>»</w:t>
      </w:r>
      <w:r w:rsidR="0042400F" w:rsidRPr="00D62753">
        <w:rPr>
          <w:rFonts w:ascii="Times New Roman" w:hAnsi="Times New Roman" w:cs="Times New Roman"/>
          <w:sz w:val="28"/>
          <w:szCs w:val="28"/>
        </w:rPr>
        <w:t>.</w:t>
      </w:r>
    </w:p>
    <w:p w:rsidR="0042400F" w:rsidRPr="00D62753" w:rsidRDefault="00385C8A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9B27D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2400F" w:rsidRPr="00D62753">
        <w:rPr>
          <w:rFonts w:ascii="Times New Roman" w:hAnsi="Times New Roman" w:cs="Times New Roman"/>
          <w:sz w:val="28"/>
          <w:szCs w:val="28"/>
        </w:rPr>
        <w:t xml:space="preserve">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42400F" w:rsidRPr="00D62753">
        <w:rPr>
          <w:rFonts w:ascii="Times New Roman" w:hAnsi="Times New Roman" w:cs="Times New Roman"/>
          <w:sz w:val="28"/>
          <w:szCs w:val="28"/>
        </w:rPr>
        <w:t>в эксплуатацию.</w:t>
      </w:r>
      <w:proofErr w:type="gramEnd"/>
    </w:p>
    <w:p w:rsidR="0042400F" w:rsidRDefault="00385C8A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27D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2400F" w:rsidRPr="00D62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400F" w:rsidRPr="00D62753">
        <w:rPr>
          <w:rFonts w:ascii="Times New Roman" w:hAnsi="Times New Roman" w:cs="Times New Roman"/>
          <w:sz w:val="28"/>
          <w:szCs w:val="28"/>
        </w:rPr>
        <w:t xml:space="preserve"> своевременностью ввода установленного прибора учета </w:t>
      </w:r>
      <w:r w:rsidR="0042400F">
        <w:rPr>
          <w:rFonts w:ascii="Times New Roman" w:hAnsi="Times New Roman" w:cs="Times New Roman"/>
          <w:sz w:val="28"/>
          <w:szCs w:val="28"/>
        </w:rPr>
        <w:br/>
      </w:r>
      <w:r w:rsidR="0042400F" w:rsidRPr="00D62753">
        <w:rPr>
          <w:rFonts w:ascii="Times New Roman" w:hAnsi="Times New Roman" w:cs="Times New Roman"/>
          <w:sz w:val="28"/>
          <w:szCs w:val="28"/>
        </w:rPr>
        <w:t>в эксплуатацию осущест</w:t>
      </w:r>
      <w:r w:rsidR="0042400F">
        <w:rPr>
          <w:rFonts w:ascii="Times New Roman" w:hAnsi="Times New Roman" w:cs="Times New Roman"/>
          <w:sz w:val="28"/>
          <w:szCs w:val="28"/>
        </w:rPr>
        <w:t xml:space="preserve">вляется отраслевыми органами и учреждениями. </w:t>
      </w:r>
    </w:p>
    <w:p w:rsidR="0042400F" w:rsidRPr="0080420A" w:rsidRDefault="00385C8A" w:rsidP="00385C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7DC">
        <w:rPr>
          <w:sz w:val="28"/>
          <w:szCs w:val="28"/>
        </w:rPr>
        <w:t>. </w:t>
      </w:r>
      <w:r w:rsidR="0042400F" w:rsidRPr="00D62753">
        <w:rPr>
          <w:sz w:val="28"/>
          <w:szCs w:val="28"/>
        </w:rPr>
        <w:t xml:space="preserve">В течение трех рабочих дней после подписания акта приемки прибора учета в эксплуатацию </w:t>
      </w:r>
      <w:r w:rsidR="0042400F">
        <w:rPr>
          <w:sz w:val="28"/>
          <w:szCs w:val="28"/>
        </w:rPr>
        <w:t xml:space="preserve">учреждение </w:t>
      </w:r>
      <w:r w:rsidR="0042400F" w:rsidRPr="00D62753">
        <w:rPr>
          <w:sz w:val="28"/>
          <w:szCs w:val="28"/>
        </w:rPr>
        <w:t xml:space="preserve">письменно информирует об этом </w:t>
      </w:r>
      <w:r w:rsidR="0042400F">
        <w:rPr>
          <w:sz w:val="28"/>
          <w:szCs w:val="28"/>
        </w:rPr>
        <w:t xml:space="preserve">администрацию </w:t>
      </w:r>
      <w:r w:rsidR="009B27DC">
        <w:rPr>
          <w:sz w:val="28"/>
          <w:szCs w:val="28"/>
        </w:rPr>
        <w:t xml:space="preserve">Усть-Лабинского городского </w:t>
      </w:r>
      <w:r w:rsidR="0042400F">
        <w:rPr>
          <w:sz w:val="28"/>
          <w:szCs w:val="28"/>
        </w:rPr>
        <w:t>поселения Усть-Лабинского района.</w:t>
      </w:r>
    </w:p>
    <w:p w:rsidR="0042400F" w:rsidRDefault="00385C8A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7DC">
        <w:rPr>
          <w:rFonts w:ascii="Times New Roman" w:hAnsi="Times New Roman" w:cs="Times New Roman"/>
          <w:sz w:val="28"/>
          <w:szCs w:val="28"/>
        </w:rPr>
        <w:t>. </w:t>
      </w:r>
      <w:r w:rsidR="0042400F" w:rsidRPr="00D62753">
        <w:rPr>
          <w:rFonts w:ascii="Times New Roman" w:hAnsi="Times New Roman" w:cs="Times New Roman"/>
          <w:sz w:val="28"/>
          <w:szCs w:val="28"/>
        </w:rPr>
        <w:t xml:space="preserve">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="0042400F" w:rsidRPr="0027411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42400F" w:rsidRPr="002741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="0042400F" w:rsidRPr="002741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2400F" w:rsidRPr="00D62753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42400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Усть-Лабинского городского</w:t>
      </w:r>
      <w:r w:rsidR="0042400F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района.</w:t>
      </w:r>
    </w:p>
    <w:p w:rsidR="0042400F" w:rsidRDefault="0042400F" w:rsidP="00385C8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2400F" w:rsidRDefault="0042400F" w:rsidP="004240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00F" w:rsidRDefault="0042400F" w:rsidP="0042400F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 xml:space="preserve">Глава </w:t>
      </w:r>
      <w:r w:rsidRPr="00AD5B5B">
        <w:rPr>
          <w:kern w:val="2"/>
          <w:sz w:val="28"/>
          <w:lang w:eastAsia="ar-SA"/>
        </w:rPr>
        <w:t xml:space="preserve">Усть-Лабинского </w:t>
      </w:r>
    </w:p>
    <w:p w:rsidR="0042400F" w:rsidRPr="00AD5B5B" w:rsidRDefault="0042400F" w:rsidP="0042400F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42400F" w:rsidRPr="00AD5B5B" w:rsidRDefault="0042400F" w:rsidP="0042400F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>
        <w:rPr>
          <w:kern w:val="2"/>
          <w:sz w:val="28"/>
          <w:lang w:eastAsia="ar-SA"/>
        </w:rPr>
        <w:t xml:space="preserve">С.А. </w:t>
      </w:r>
      <w:proofErr w:type="spellStart"/>
      <w:r>
        <w:rPr>
          <w:kern w:val="2"/>
          <w:sz w:val="28"/>
          <w:lang w:eastAsia="ar-SA"/>
        </w:rPr>
        <w:t>Гайнюченко</w:t>
      </w:r>
      <w:proofErr w:type="spellEnd"/>
      <w:r w:rsidRPr="00AD5B5B">
        <w:rPr>
          <w:kern w:val="2"/>
          <w:sz w:val="28"/>
          <w:lang w:eastAsia="ar-SA"/>
        </w:rPr>
        <w:t xml:space="preserve"> </w:t>
      </w: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2400F" w:rsidRDefault="0042400F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sectPr w:rsidR="0042400F" w:rsidSect="00EA230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1E" w:rsidRDefault="0005131E" w:rsidP="00456E9C">
      <w:r>
        <w:separator/>
      </w:r>
    </w:p>
  </w:endnote>
  <w:endnote w:type="continuationSeparator" w:id="0">
    <w:p w:rsidR="0005131E" w:rsidRDefault="0005131E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1E" w:rsidRDefault="0005131E" w:rsidP="00456E9C">
      <w:r>
        <w:separator/>
      </w:r>
    </w:p>
  </w:footnote>
  <w:footnote w:type="continuationSeparator" w:id="0">
    <w:p w:rsidR="0005131E" w:rsidRDefault="0005131E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67F"/>
    <w:rsid w:val="00014016"/>
    <w:rsid w:val="00016AF7"/>
    <w:rsid w:val="00017FEE"/>
    <w:rsid w:val="00036349"/>
    <w:rsid w:val="0005131E"/>
    <w:rsid w:val="0005597D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A6E72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A2FF1"/>
    <w:rsid w:val="001B78AD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8013C"/>
    <w:rsid w:val="002B1B3E"/>
    <w:rsid w:val="002C6725"/>
    <w:rsid w:val="002F4981"/>
    <w:rsid w:val="00314D83"/>
    <w:rsid w:val="00325C07"/>
    <w:rsid w:val="00337B89"/>
    <w:rsid w:val="00347592"/>
    <w:rsid w:val="00385C8A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00F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F61D0"/>
    <w:rsid w:val="004F6461"/>
    <w:rsid w:val="005300FD"/>
    <w:rsid w:val="00532C9B"/>
    <w:rsid w:val="005332D2"/>
    <w:rsid w:val="00533ABF"/>
    <w:rsid w:val="005425D1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11B11"/>
    <w:rsid w:val="00633AB6"/>
    <w:rsid w:val="00640A27"/>
    <w:rsid w:val="006460A2"/>
    <w:rsid w:val="00674E22"/>
    <w:rsid w:val="00682366"/>
    <w:rsid w:val="00693630"/>
    <w:rsid w:val="00694DE9"/>
    <w:rsid w:val="006B187F"/>
    <w:rsid w:val="006D54FD"/>
    <w:rsid w:val="00700533"/>
    <w:rsid w:val="007135FC"/>
    <w:rsid w:val="0072466C"/>
    <w:rsid w:val="00737CE7"/>
    <w:rsid w:val="00741BD0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B727D"/>
    <w:rsid w:val="008D0AFE"/>
    <w:rsid w:val="008D1D5B"/>
    <w:rsid w:val="008D2078"/>
    <w:rsid w:val="008D5DBE"/>
    <w:rsid w:val="008F24FD"/>
    <w:rsid w:val="008F7391"/>
    <w:rsid w:val="00916500"/>
    <w:rsid w:val="009238D7"/>
    <w:rsid w:val="009443EB"/>
    <w:rsid w:val="00945C8A"/>
    <w:rsid w:val="00951A7F"/>
    <w:rsid w:val="00954EA2"/>
    <w:rsid w:val="0096024A"/>
    <w:rsid w:val="00963B34"/>
    <w:rsid w:val="00972084"/>
    <w:rsid w:val="009736A3"/>
    <w:rsid w:val="00980E68"/>
    <w:rsid w:val="009817D9"/>
    <w:rsid w:val="00991A33"/>
    <w:rsid w:val="00994910"/>
    <w:rsid w:val="00996B06"/>
    <w:rsid w:val="009B072A"/>
    <w:rsid w:val="009B27DC"/>
    <w:rsid w:val="009B6D36"/>
    <w:rsid w:val="009B7823"/>
    <w:rsid w:val="009D226C"/>
    <w:rsid w:val="00A005ED"/>
    <w:rsid w:val="00A10910"/>
    <w:rsid w:val="00A14CC5"/>
    <w:rsid w:val="00A17A24"/>
    <w:rsid w:val="00A518D5"/>
    <w:rsid w:val="00A6285E"/>
    <w:rsid w:val="00A71D2A"/>
    <w:rsid w:val="00A77E93"/>
    <w:rsid w:val="00A80366"/>
    <w:rsid w:val="00A85468"/>
    <w:rsid w:val="00A8749B"/>
    <w:rsid w:val="00A93D65"/>
    <w:rsid w:val="00AF52EE"/>
    <w:rsid w:val="00B03067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282E"/>
    <w:rsid w:val="00C8726B"/>
    <w:rsid w:val="00C872F6"/>
    <w:rsid w:val="00C968DE"/>
    <w:rsid w:val="00C97C95"/>
    <w:rsid w:val="00CA54E7"/>
    <w:rsid w:val="00CA6D5F"/>
    <w:rsid w:val="00CC3693"/>
    <w:rsid w:val="00CE08F3"/>
    <w:rsid w:val="00D06765"/>
    <w:rsid w:val="00D11C2F"/>
    <w:rsid w:val="00D21A61"/>
    <w:rsid w:val="00D447B1"/>
    <w:rsid w:val="00D464E9"/>
    <w:rsid w:val="00D47E56"/>
    <w:rsid w:val="00D5077F"/>
    <w:rsid w:val="00D657F9"/>
    <w:rsid w:val="00D73E32"/>
    <w:rsid w:val="00D74321"/>
    <w:rsid w:val="00D829D0"/>
    <w:rsid w:val="00D82E9D"/>
    <w:rsid w:val="00D92BDD"/>
    <w:rsid w:val="00DB0257"/>
    <w:rsid w:val="00DB0843"/>
    <w:rsid w:val="00DC154A"/>
    <w:rsid w:val="00DD2591"/>
    <w:rsid w:val="00DD4B45"/>
    <w:rsid w:val="00DD58CD"/>
    <w:rsid w:val="00DF4FE4"/>
    <w:rsid w:val="00DF563B"/>
    <w:rsid w:val="00DF77EA"/>
    <w:rsid w:val="00E02D7E"/>
    <w:rsid w:val="00E47289"/>
    <w:rsid w:val="00E54B48"/>
    <w:rsid w:val="00E93791"/>
    <w:rsid w:val="00EA21CF"/>
    <w:rsid w:val="00EA2305"/>
    <w:rsid w:val="00EA6E2C"/>
    <w:rsid w:val="00EE5816"/>
    <w:rsid w:val="00EF136D"/>
    <w:rsid w:val="00F17E6C"/>
    <w:rsid w:val="00F265DE"/>
    <w:rsid w:val="00F3623D"/>
    <w:rsid w:val="00F408AF"/>
    <w:rsid w:val="00F43976"/>
    <w:rsid w:val="00F55FAE"/>
    <w:rsid w:val="00F60789"/>
    <w:rsid w:val="00F7277A"/>
    <w:rsid w:val="00F81175"/>
    <w:rsid w:val="00F910A5"/>
    <w:rsid w:val="00F96BC9"/>
    <w:rsid w:val="00FA3B7A"/>
    <w:rsid w:val="00FB1AA7"/>
    <w:rsid w:val="00FB2DEB"/>
    <w:rsid w:val="00FB5E8D"/>
    <w:rsid w:val="00FC4C8A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8393-0BED-4566-A92C-319CB996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2022-10-26T07:50:00Z</cp:lastPrinted>
  <dcterms:created xsi:type="dcterms:W3CDTF">2023-04-05T10:24:00Z</dcterms:created>
  <dcterms:modified xsi:type="dcterms:W3CDTF">2023-04-05T12:03:00Z</dcterms:modified>
</cp:coreProperties>
</file>