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0" w:line="260" w:lineRule="auto"/>
        <w:ind w:left="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МЕТОДИЧЕСКИЕ РЕКОМЕНДАЦИИ</w:t>
        <w:br w:type="textWrapping"/>
        <w:t xml:space="preserve">«О регламенте организации работы предприятий общественного питания</w:t>
        <w:br w:type="textWrapping"/>
        <w:t xml:space="preserve">на территории Краснодарского края в период введения режима</w:t>
        <w:br w:type="textWrapping"/>
        <w:t xml:space="preserve">«Повышенная готовность»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2" w:lineRule="auto"/>
        <w:ind w:left="0" w:right="0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 основании постановления главы администрации (губернатора) Краснодарского края от 13.03.2020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(COVID-2019) и выполнения правил поведения при угрозе возникновения чрезвычайной ситуации», в соответствии с письмом Федеральной службы по надзору в сфере защиты прав потребителей и благополучия человека от 21.04.2020 № 02/7515-2020-24 «О направлении рекомендаций по организации работы на предприятиях общественного питания» режим работы объектов общественного питания осуществляется с соблюдением следующих требований: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5"/>
        </w:tabs>
        <w:spacing w:after="0" w:before="0" w:line="302" w:lineRule="auto"/>
        <w:ind w:left="0" w:right="0" w:firstLine="3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предприятия общественного питания работают исключительно с обслуживанием на вынос и доставку своей продукции, нахождение посетителей в зале обслуживания посетителей не допускается;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5"/>
        </w:tabs>
        <w:spacing w:after="0" w:before="0" w:line="302" w:lineRule="auto"/>
        <w:ind w:left="0" w:right="0" w:firstLine="3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работодатель обеспечивает ежедневное проведение бесконтактного контроля температуры тела каждого работника перед началом рабочей смены на «входном фильтре»;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5"/>
        </w:tabs>
        <w:spacing w:after="0" w:before="0" w:line="302" w:lineRule="auto"/>
        <w:ind w:left="0" w:right="0" w:firstLine="3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противоэпидемические мероприятия: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7"/>
        </w:tabs>
        <w:spacing w:after="0" w:before="0" w:line="302" w:lineRule="auto"/>
        <w:ind w:left="0" w:right="0" w:firstLine="3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организация работы всего персонала в СИЗ (маски, перчатки);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"/>
        </w:tabs>
        <w:spacing w:after="0" w:before="0" w:line="302" w:lineRule="auto"/>
        <w:ind w:left="0" w:right="0" w:firstLine="3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организация обработки рук кожными антисептиками для персонала, посетителей (курьеров);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"/>
        </w:tabs>
        <w:spacing w:after="0" w:before="0" w:line="302" w:lineRule="auto"/>
        <w:ind w:left="0" w:right="0" w:firstLine="3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проведение влажной уборки производственных помещений, оборудования с использованием дезинфицирующих средств каждые 2 часа;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2"/>
        </w:tabs>
        <w:spacing w:after="0" w:before="0" w:line="302" w:lineRule="auto"/>
        <w:ind w:left="0" w:right="0" w:firstLine="3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проветривание помещений (при наличии возможности) каждые 2 часа;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1"/>
        </w:tabs>
        <w:spacing w:after="0" w:before="0" w:line="302" w:lineRule="auto"/>
        <w:ind w:left="0" w:right="0" w:firstLine="3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обеззараживание воздуха производственных помещений с использованием бактерицидных ламп;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1"/>
        </w:tabs>
        <w:spacing w:after="896" w:before="0" w:line="302" w:lineRule="auto"/>
        <w:ind w:left="0" w:right="0" w:firstLine="32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обеспечение социальной дистанцию между посетителями, за пределами предприятия общественного питания.</w:t>
      </w:r>
    </w:p>
    <w:sectPr>
      <w:pgSz w:h="16840" w:w="11900"/>
      <w:pgMar w:bottom="1289" w:top="1289" w:left="1423" w:right="1054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ahom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